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rPr>
      </w:pPr>
      <w:r w:rsidDel="00000000" w:rsidR="00000000" w:rsidRPr="00000000">
        <w:rPr>
          <w:sz w:val="24"/>
          <w:szCs w:val="24"/>
        </w:rPr>
        <w:drawing>
          <wp:inline distB="114300" distT="114300" distL="114300" distR="114300">
            <wp:extent cx="4631902" cy="4138613"/>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631902" cy="41386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keepNext w:val="0"/>
        <w:keepLines w:val="0"/>
        <w:spacing w:after="0" w:before="0" w:line="360" w:lineRule="auto"/>
        <w:jc w:val="center"/>
        <w:rPr>
          <w:rFonts w:ascii="Tahoma" w:cs="Tahoma" w:eastAsia="Tahoma" w:hAnsi="Tahoma"/>
          <w:sz w:val="40"/>
          <w:szCs w:val="40"/>
        </w:rPr>
      </w:pPr>
      <w:bookmarkStart w:colFirst="0" w:colLast="0" w:name="_heading=h.a88rk5x09c50" w:id="0"/>
      <w:bookmarkEnd w:id="0"/>
      <w:r w:rsidDel="00000000" w:rsidR="00000000" w:rsidRPr="00000000">
        <w:rPr>
          <w:rtl w:val="0"/>
        </w:rPr>
      </w:r>
    </w:p>
    <w:p w:rsidR="00000000" w:rsidDel="00000000" w:rsidP="00000000" w:rsidRDefault="00000000" w:rsidRPr="00000000" w14:paraId="00000003">
      <w:pPr>
        <w:pStyle w:val="Title"/>
        <w:keepNext w:val="0"/>
        <w:keepLines w:val="0"/>
        <w:spacing w:after="0" w:before="0" w:line="288" w:lineRule="auto"/>
        <w:ind w:left="-280" w:firstLine="0"/>
        <w:jc w:val="center"/>
        <w:rPr>
          <w:rFonts w:ascii="Berkshire Swash" w:cs="Berkshire Swash" w:eastAsia="Berkshire Swash" w:hAnsi="Berkshire Swash"/>
          <w:b w:val="0"/>
          <w:color w:val="ff0000"/>
          <w:sz w:val="48"/>
          <w:szCs w:val="48"/>
        </w:rPr>
      </w:pPr>
      <w:r w:rsidDel="00000000" w:rsidR="00000000" w:rsidRPr="00000000">
        <w:rPr>
          <w:rFonts w:ascii="Berkshire Swash" w:cs="Berkshire Swash" w:eastAsia="Berkshire Swash" w:hAnsi="Berkshire Swash"/>
          <w:b w:val="0"/>
          <w:color w:val="ff0000"/>
          <w:sz w:val="48"/>
          <w:szCs w:val="48"/>
          <w:rtl w:val="0"/>
        </w:rPr>
        <w:t xml:space="preserve">Home School Links </w:t>
      </w:r>
    </w:p>
    <w:p w:rsidR="00000000" w:rsidDel="00000000" w:rsidP="00000000" w:rsidRDefault="00000000" w:rsidRPr="00000000" w14:paraId="00000004">
      <w:pPr>
        <w:pStyle w:val="Title"/>
        <w:keepNext w:val="0"/>
        <w:keepLines w:val="0"/>
        <w:spacing w:after="0" w:before="0" w:line="288" w:lineRule="auto"/>
        <w:ind w:left="-280" w:firstLine="0"/>
        <w:jc w:val="center"/>
        <w:rPr>
          <w:sz w:val="28"/>
          <w:szCs w:val="28"/>
        </w:rPr>
      </w:pPr>
      <w:r w:rsidDel="00000000" w:rsidR="00000000" w:rsidRPr="00000000">
        <w:rPr>
          <w:rtl w:val="0"/>
        </w:rPr>
      </w:r>
    </w:p>
    <w:p w:rsidR="00000000" w:rsidDel="00000000" w:rsidP="00000000" w:rsidRDefault="00000000" w:rsidRPr="00000000" w14:paraId="00000005">
      <w:pPr>
        <w:pStyle w:val="Title"/>
        <w:keepNext w:val="0"/>
        <w:keepLines w:val="0"/>
        <w:spacing w:after="0" w:before="0" w:line="288" w:lineRule="auto"/>
        <w:ind w:left="-280" w:firstLine="0"/>
        <w:jc w:val="center"/>
        <w:rPr>
          <w:rFonts w:ascii="Berkshire Swash" w:cs="Berkshire Swash" w:eastAsia="Berkshire Swash" w:hAnsi="Berkshire Swash"/>
          <w:b w:val="0"/>
          <w:color w:val="ff0000"/>
          <w:sz w:val="48"/>
          <w:szCs w:val="48"/>
        </w:rPr>
      </w:pPr>
      <w:r w:rsidDel="00000000" w:rsidR="00000000" w:rsidRPr="00000000">
        <w:rPr>
          <w:rFonts w:ascii="Berkshire Swash" w:cs="Berkshire Swash" w:eastAsia="Berkshire Swash" w:hAnsi="Berkshire Swash"/>
          <w:b w:val="0"/>
          <w:color w:val="ff0000"/>
          <w:sz w:val="48"/>
          <w:szCs w:val="48"/>
          <w:rtl w:val="0"/>
        </w:rPr>
        <w:t xml:space="preserve">Ballyfeeney NS</w:t>
      </w:r>
    </w:p>
    <w:p w:rsidR="00000000" w:rsidDel="00000000" w:rsidP="00000000" w:rsidRDefault="00000000" w:rsidRPr="00000000" w14:paraId="00000006">
      <w:pPr>
        <w:pStyle w:val="Title"/>
        <w:keepNext w:val="0"/>
        <w:keepLines w:val="0"/>
        <w:spacing w:after="0" w:before="0" w:line="288" w:lineRule="auto"/>
        <w:ind w:left="-280" w:firstLine="0"/>
        <w:jc w:val="center"/>
        <w:rPr>
          <w:b w:val="0"/>
          <w:sz w:val="36"/>
          <w:szCs w:val="36"/>
        </w:rPr>
      </w:pPr>
      <w:r w:rsidDel="00000000" w:rsidR="00000000" w:rsidRPr="00000000">
        <w:rPr>
          <w:rtl w:val="0"/>
        </w:rPr>
      </w:r>
    </w:p>
    <w:p w:rsidR="00000000" w:rsidDel="00000000" w:rsidP="00000000" w:rsidRDefault="00000000" w:rsidRPr="00000000" w14:paraId="00000007">
      <w:pPr>
        <w:pStyle w:val="Title"/>
        <w:keepNext w:val="0"/>
        <w:keepLines w:val="0"/>
        <w:spacing w:after="0" w:before="0" w:line="288" w:lineRule="auto"/>
        <w:ind w:left="-280" w:firstLine="0"/>
        <w:jc w:val="center"/>
        <w:rPr>
          <w:rFonts w:ascii="Tahoma" w:cs="Tahoma" w:eastAsia="Tahoma" w:hAnsi="Tahoma"/>
          <w:sz w:val="32"/>
          <w:szCs w:val="32"/>
        </w:rPr>
      </w:pPr>
      <w:r w:rsidDel="00000000" w:rsidR="00000000" w:rsidRPr="00000000">
        <w:rPr>
          <w:b w:val="0"/>
          <w:sz w:val="36"/>
          <w:szCs w:val="36"/>
          <w:rtl w:val="0"/>
        </w:rPr>
        <w:t xml:space="preserve">Scramogue</w:t>
      </w:r>
      <w:r w:rsidDel="00000000" w:rsidR="00000000" w:rsidRPr="00000000">
        <w:rPr>
          <w:rtl w:val="0"/>
        </w:rPr>
      </w:r>
    </w:p>
    <w:p w:rsidR="00000000" w:rsidDel="00000000" w:rsidP="00000000" w:rsidRDefault="00000000" w:rsidRPr="00000000" w14:paraId="00000008">
      <w:pPr>
        <w:pStyle w:val="Title"/>
        <w:keepNext w:val="0"/>
        <w:keepLines w:val="0"/>
        <w:spacing w:after="0" w:before="0" w:line="288" w:lineRule="auto"/>
        <w:ind w:left="-280" w:firstLine="0"/>
        <w:jc w:val="center"/>
        <w:rPr>
          <w:b w:val="0"/>
          <w:sz w:val="36"/>
          <w:szCs w:val="36"/>
        </w:rPr>
      </w:pPr>
      <w:bookmarkStart w:colFirst="0" w:colLast="0" w:name="_heading=h.ehugol7alts" w:id="1"/>
      <w:bookmarkEnd w:id="1"/>
      <w:r w:rsidDel="00000000" w:rsidR="00000000" w:rsidRPr="00000000">
        <w:rPr>
          <w:b w:val="0"/>
          <w:sz w:val="36"/>
          <w:szCs w:val="36"/>
          <w:rtl w:val="0"/>
        </w:rPr>
        <w:t xml:space="preserve">Co Roscommon </w:t>
      </w:r>
    </w:p>
    <w:p w:rsidR="00000000" w:rsidDel="00000000" w:rsidP="00000000" w:rsidRDefault="00000000" w:rsidRPr="00000000" w14:paraId="00000009">
      <w:pPr>
        <w:pStyle w:val="Title"/>
        <w:keepNext w:val="0"/>
        <w:keepLines w:val="0"/>
        <w:spacing w:after="0" w:before="0" w:line="288" w:lineRule="auto"/>
        <w:ind w:left="-280" w:firstLine="0"/>
        <w:jc w:val="center"/>
        <w:rPr>
          <w:b w:val="0"/>
          <w:sz w:val="36"/>
          <w:szCs w:val="36"/>
        </w:rPr>
      </w:pPr>
      <w:bookmarkStart w:colFirst="0" w:colLast="0" w:name="_heading=h.td95iaiclkjn" w:id="2"/>
      <w:bookmarkEnd w:id="2"/>
      <w:r w:rsidDel="00000000" w:rsidR="00000000" w:rsidRPr="00000000">
        <w:rPr>
          <w:b w:val="0"/>
          <w:sz w:val="36"/>
          <w:szCs w:val="36"/>
          <w:rtl w:val="0"/>
        </w:rPr>
        <w:t xml:space="preserve">F42 WV63</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pStyle w:val="Title"/>
        <w:keepNext w:val="0"/>
        <w:keepLines w:val="0"/>
        <w:spacing w:after="0" w:before="0" w:line="288" w:lineRule="auto"/>
        <w:ind w:left="-280" w:firstLine="0"/>
        <w:jc w:val="center"/>
        <w:rPr>
          <w:b w:val="0"/>
          <w:sz w:val="36"/>
          <w:szCs w:val="36"/>
        </w:rPr>
      </w:pPr>
      <w:bookmarkStart w:colFirst="0" w:colLast="0" w:name="_heading=h.kol7x68mjz07" w:id="3"/>
      <w:bookmarkEnd w:id="3"/>
      <w:r w:rsidDel="00000000" w:rsidR="00000000" w:rsidRPr="00000000">
        <w:rPr>
          <w:b w:val="0"/>
          <w:sz w:val="36"/>
          <w:szCs w:val="36"/>
          <w:rtl w:val="0"/>
        </w:rPr>
        <w:t xml:space="preserve">Tel:0719633855</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ahoma" w:cs="Tahoma" w:eastAsia="Tahoma" w:hAnsi="Tahoma"/>
          <w:b w:val="1"/>
          <w:sz w:val="40"/>
          <w:szCs w:val="40"/>
        </w:rPr>
      </w:pPr>
      <w:r w:rsidDel="00000000" w:rsidR="00000000" w:rsidRPr="00000000">
        <w:rPr>
          <w:sz w:val="36"/>
          <w:szCs w:val="36"/>
          <w:rtl w:val="0"/>
        </w:rPr>
        <w:t xml:space="preserve">Email:</w:t>
      </w:r>
      <w:hyperlink r:id="rId8">
        <w:r w:rsidDel="00000000" w:rsidR="00000000" w:rsidRPr="00000000">
          <w:rPr>
            <w:color w:val="1155cc"/>
            <w:sz w:val="36"/>
            <w:szCs w:val="36"/>
            <w:u w:val="single"/>
            <w:rtl w:val="0"/>
          </w:rPr>
          <w:t xml:space="preserve">ballyfeeneyns@gmail.com</w:t>
        </w:r>
      </w:hyperlink>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rPr>
          <w:rFonts w:ascii="Tahoma" w:cs="Tahoma" w:eastAsia="Tahoma" w:hAnsi="Tahoma"/>
          <w:b w:val="1"/>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rPr>
          <w:rFonts w:ascii="Tahoma" w:cs="Tahoma" w:eastAsia="Tahoma" w:hAnsi="Tahoma"/>
          <w:b w:val="1"/>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ahoma" w:cs="Tahoma" w:eastAsia="Tahoma" w:hAnsi="Tahoma"/>
          <w:b w:val="0"/>
          <w:i w:val="0"/>
          <w:smallCaps w:val="0"/>
          <w:strike w:val="0"/>
          <w:color w:val="000000"/>
          <w:sz w:val="40"/>
          <w:szCs w:val="40"/>
          <w:u w:val="none"/>
          <w:shd w:fill="auto" w:val="clear"/>
          <w:vertAlign w:val="baseline"/>
        </w:rPr>
      </w:pPr>
      <w:r w:rsidDel="00000000" w:rsidR="00000000" w:rsidRPr="00000000">
        <w:rPr>
          <w:rFonts w:ascii="Tahoma" w:cs="Tahoma" w:eastAsia="Tahoma" w:hAnsi="Tahoma"/>
          <w:b w:val="1"/>
          <w:i w:val="0"/>
          <w:smallCaps w:val="0"/>
          <w:strike w:val="0"/>
          <w:color w:val="000000"/>
          <w:sz w:val="40"/>
          <w:szCs w:val="40"/>
          <w:u w:val="none"/>
          <w:shd w:fill="auto" w:val="clear"/>
          <w:vertAlign w:val="baseline"/>
          <w:rtl w:val="0"/>
        </w:rPr>
        <w:t xml:space="preserve">Ballyfeeney National School</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ahoma" w:cs="Tahoma" w:eastAsia="Tahoma" w:hAnsi="Tahoma"/>
          <w:b w:val="1"/>
          <w:i w:val="0"/>
          <w:smallCaps w:val="0"/>
          <w:strike w:val="0"/>
          <w:color w:val="000000"/>
          <w:sz w:val="32"/>
          <w:szCs w:val="32"/>
          <w:u w:val="none"/>
          <w:shd w:fill="auto" w:val="clear"/>
          <w:vertAlign w:val="baseline"/>
        </w:rPr>
      </w:pP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0"/>
        </w:rPr>
        <w:t xml:space="preserve">Home-School Links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ahoma" w:cs="Tahoma" w:eastAsia="Tahoma" w:hAnsi="Tahoma"/>
          <w:b w:val="1"/>
          <w:color w:val="ff0000"/>
          <w:sz w:val="24"/>
          <w:szCs w:val="24"/>
        </w:rPr>
      </w:pPr>
      <w:r w:rsidDel="00000000" w:rsidR="00000000" w:rsidRPr="00000000">
        <w:rPr>
          <w:rFonts w:ascii="Tahoma" w:cs="Tahoma" w:eastAsia="Tahoma" w:hAnsi="Tahoma"/>
          <w:b w:val="1"/>
          <w:sz w:val="24"/>
          <w:szCs w:val="24"/>
          <w:rtl w:val="0"/>
        </w:rPr>
        <w:t xml:space="preserve">(Please also refer to Parent as Partners Policy)</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ff0000"/>
          <w:sz w:val="28"/>
          <w:szCs w:val="28"/>
          <w:u w:val="none"/>
          <w:shd w:fill="auto" w:val="clear"/>
          <w:vertAlign w:val="baseline"/>
        </w:rPr>
      </w:pPr>
      <w:r w:rsidDel="00000000" w:rsidR="00000000" w:rsidRPr="00000000">
        <w:rPr>
          <w:rFonts w:ascii="Tahoma" w:cs="Tahoma" w:eastAsia="Tahoma" w:hAnsi="Tahoma"/>
          <w:b w:val="1"/>
          <w:i w:val="0"/>
          <w:smallCaps w:val="0"/>
          <w:strike w:val="0"/>
          <w:color w:val="ff0000"/>
          <w:sz w:val="28"/>
          <w:szCs w:val="28"/>
          <w:u w:val="none"/>
          <w:shd w:fill="auto" w:val="clear"/>
          <w:vertAlign w:val="baseline"/>
          <w:rtl w:val="0"/>
        </w:rPr>
        <w:t xml:space="preserve">General</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The following measures endeavour to develop and ensure dynamic and supportive links between school and home.</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School Information Booklet on website</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Homework notebook and notes to parents</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Parent-Teacher Meetings</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End of year reports</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Appointment procedure for meeting parents where necessary</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Phone calls where necessary</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Religious ceremonies</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Meetings involving parents</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School plays, fundraising events etc.</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Sports day</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Parent</w:t>
      </w:r>
      <w:r w:rsidDel="00000000" w:rsidR="00000000" w:rsidRPr="00000000">
        <w:rPr>
          <w:rFonts w:ascii="Tahoma" w:cs="Tahoma" w:eastAsia="Tahoma" w:hAnsi="Tahoma"/>
          <w:sz w:val="24"/>
          <w:szCs w:val="24"/>
          <w:rtl w:val="0"/>
        </w:rPr>
        <w:t xml:space="preserve">’s</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Association activities</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See Saw App</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sz w:val="24"/>
          <w:szCs w:val="24"/>
          <w:rtl w:val="0"/>
        </w:rPr>
        <w:t xml:space="preserve">T</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ext-a-Parent(Aladdin)</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School email</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School Website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Parents(s)/Guardian(s) are asked not to contact staff about school related matters through social media, Facebook, messenger, Instagram etc.</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9">
      <w:pPr>
        <w:pStyle w:val="Heading2"/>
        <w:rPr>
          <w:color w:val="ff0000"/>
          <w:vertAlign w:val="baseline"/>
        </w:rPr>
      </w:pPr>
      <w:r w:rsidDel="00000000" w:rsidR="00000000" w:rsidRPr="00000000">
        <w:rPr>
          <w:b w:val="1"/>
          <w:color w:val="ff0000"/>
          <w:vertAlign w:val="baseline"/>
          <w:rtl w:val="0"/>
        </w:rPr>
        <w:t xml:space="preserve">Policy</w:t>
      </w:r>
      <w:r w:rsidDel="00000000" w:rsidR="00000000" w:rsidRPr="00000000">
        <w:rPr>
          <w:rtl w:val="0"/>
        </w:rPr>
      </w:r>
    </w:p>
    <w:p w:rsidR="00000000" w:rsidDel="00000000" w:rsidP="00000000" w:rsidRDefault="00000000" w:rsidRPr="00000000" w14:paraId="0000002A">
      <w:pPr>
        <w:spacing w:line="360" w:lineRule="auto"/>
        <w:jc w:val="both"/>
        <w:rPr>
          <w:rFonts w:ascii="Tahoma" w:cs="Tahoma" w:eastAsia="Tahoma" w:hAnsi="Tahoma"/>
          <w:sz w:val="24"/>
          <w:szCs w:val="24"/>
          <w:vertAlign w:val="baseline"/>
        </w:rPr>
      </w:pPr>
      <w:r w:rsidDel="00000000" w:rsidR="00000000" w:rsidRPr="00000000">
        <w:rPr>
          <w:rtl w:val="0"/>
        </w:rPr>
      </w:r>
    </w:p>
    <w:p w:rsidR="00000000" w:rsidDel="00000000" w:rsidP="00000000" w:rsidRDefault="00000000" w:rsidRPr="00000000" w14:paraId="0000002B">
      <w:pPr>
        <w:spacing w:line="360" w:lineRule="auto"/>
        <w:jc w:val="both"/>
        <w:rPr>
          <w:rFonts w:ascii="Tahoma" w:cs="Tahoma" w:eastAsia="Tahoma" w:hAnsi="Tahoma"/>
          <w:sz w:val="24"/>
          <w:szCs w:val="24"/>
          <w:vertAlign w:val="baseline"/>
        </w:rPr>
      </w:pPr>
      <w:r w:rsidDel="00000000" w:rsidR="00000000" w:rsidRPr="00000000">
        <w:rPr>
          <w:rFonts w:ascii="Tahoma" w:cs="Tahoma" w:eastAsia="Tahoma" w:hAnsi="Tahoma"/>
          <w:sz w:val="24"/>
          <w:szCs w:val="24"/>
          <w:vertAlign w:val="baseline"/>
          <w:rtl w:val="0"/>
        </w:rPr>
        <w:t xml:space="preserve">It is recognised that good home-school links contribute greatly to the quality of education received by children. To establish these links an open, cordial relationship exists between parents and teachers which recognises and values the respective roles of each.</w:t>
      </w:r>
    </w:p>
    <w:p w:rsidR="00000000" w:rsidDel="00000000" w:rsidP="00000000" w:rsidRDefault="00000000" w:rsidRPr="00000000" w14:paraId="0000002C">
      <w:pPr>
        <w:spacing w:line="360" w:lineRule="auto"/>
        <w:jc w:val="both"/>
        <w:rPr>
          <w:rFonts w:ascii="Tahoma" w:cs="Tahoma" w:eastAsia="Tahoma" w:hAnsi="Tahoma"/>
          <w:sz w:val="24"/>
          <w:szCs w:val="24"/>
          <w:u w:val="single"/>
          <w:vertAlign w:val="baseline"/>
        </w:rPr>
      </w:pPr>
      <w:r w:rsidDel="00000000" w:rsidR="00000000" w:rsidRPr="00000000">
        <w:rPr>
          <w:rtl w:val="0"/>
        </w:rPr>
      </w:r>
    </w:p>
    <w:p w:rsidR="00000000" w:rsidDel="00000000" w:rsidP="00000000" w:rsidRDefault="00000000" w:rsidRPr="00000000" w14:paraId="0000002D">
      <w:pPr>
        <w:pStyle w:val="Heading1"/>
        <w:widowControl w:val="0"/>
        <w:spacing w:line="360" w:lineRule="auto"/>
        <w:jc w:val="both"/>
        <w:rPr>
          <w:rFonts w:ascii="Tahoma" w:cs="Tahoma" w:eastAsia="Tahoma" w:hAnsi="Tahoma"/>
          <w:color w:val="ff0000"/>
          <w:sz w:val="24"/>
          <w:szCs w:val="24"/>
          <w:u w:val="none"/>
          <w:vertAlign w:val="baseline"/>
        </w:rPr>
      </w:pPr>
      <w:r w:rsidDel="00000000" w:rsidR="00000000" w:rsidRPr="00000000">
        <w:rPr>
          <w:rFonts w:ascii="Tahoma" w:cs="Tahoma" w:eastAsia="Tahoma" w:hAnsi="Tahoma"/>
          <w:b w:val="1"/>
          <w:color w:val="ff0000"/>
          <w:sz w:val="24"/>
          <w:szCs w:val="24"/>
          <w:u w:val="none"/>
          <w:vertAlign w:val="baseline"/>
          <w:rtl w:val="0"/>
        </w:rPr>
        <w:t xml:space="preserve">Aims</w:t>
      </w: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rtl w:val="0"/>
        </w:rPr>
      </w:r>
    </w:p>
    <w:p w:rsidR="00000000" w:rsidDel="00000000" w:rsidP="00000000" w:rsidRDefault="00000000" w:rsidRPr="00000000" w14:paraId="0000002F">
      <w:pPr>
        <w:widowControl w:val="0"/>
        <w:numPr>
          <w:ilvl w:val="0"/>
          <w:numId w:val="2"/>
        </w:numPr>
        <w:spacing w:line="360" w:lineRule="auto"/>
        <w:ind w:left="720" w:hanging="360"/>
        <w:jc w:val="both"/>
        <w:rPr>
          <w:rFonts w:ascii="Tahoma" w:cs="Tahoma" w:eastAsia="Tahoma" w:hAnsi="Tahoma"/>
          <w:sz w:val="24"/>
          <w:szCs w:val="24"/>
          <w:vertAlign w:val="baseline"/>
        </w:rPr>
      </w:pPr>
      <w:r w:rsidDel="00000000" w:rsidR="00000000" w:rsidRPr="00000000">
        <w:rPr>
          <w:rFonts w:ascii="Tahoma" w:cs="Tahoma" w:eastAsia="Tahoma" w:hAnsi="Tahoma"/>
          <w:sz w:val="24"/>
          <w:szCs w:val="24"/>
          <w:vertAlign w:val="baseline"/>
          <w:rtl w:val="0"/>
        </w:rPr>
        <w:t xml:space="preserve">To facilitate a communicative relationship between teachers and parents to the benefit of our pupils.</w:t>
      </w:r>
    </w:p>
    <w:p w:rsidR="00000000" w:rsidDel="00000000" w:rsidP="00000000" w:rsidRDefault="00000000" w:rsidRPr="00000000" w14:paraId="00000030">
      <w:pPr>
        <w:widowControl w:val="0"/>
        <w:numPr>
          <w:ilvl w:val="0"/>
          <w:numId w:val="2"/>
        </w:numPr>
        <w:spacing w:line="360" w:lineRule="auto"/>
        <w:ind w:left="720" w:hanging="360"/>
        <w:jc w:val="both"/>
        <w:rPr>
          <w:rFonts w:ascii="Tahoma" w:cs="Tahoma" w:eastAsia="Tahoma" w:hAnsi="Tahoma"/>
          <w:sz w:val="24"/>
          <w:szCs w:val="24"/>
          <w:vertAlign w:val="baseline"/>
        </w:rPr>
      </w:pPr>
      <w:r w:rsidDel="00000000" w:rsidR="00000000" w:rsidRPr="00000000">
        <w:rPr>
          <w:rFonts w:ascii="Tahoma" w:cs="Tahoma" w:eastAsia="Tahoma" w:hAnsi="Tahoma"/>
          <w:sz w:val="24"/>
          <w:szCs w:val="24"/>
          <w:vertAlign w:val="baseline"/>
          <w:rtl w:val="0"/>
        </w:rPr>
        <w:t xml:space="preserve">To establish procedures for the sharing of information in relation to pupil</w:t>
      </w:r>
      <w:r w:rsidDel="00000000" w:rsidR="00000000" w:rsidRPr="00000000">
        <w:rPr>
          <w:rFonts w:ascii="Tahoma" w:cs="Tahoma" w:eastAsia="Tahoma" w:hAnsi="Tahoma"/>
          <w:sz w:val="24"/>
          <w:szCs w:val="24"/>
          <w:rtl w:val="0"/>
        </w:rPr>
        <w:t xml:space="preserve">’s </w:t>
      </w:r>
      <w:r w:rsidDel="00000000" w:rsidR="00000000" w:rsidRPr="00000000">
        <w:rPr>
          <w:rFonts w:ascii="Tahoma" w:cs="Tahoma" w:eastAsia="Tahoma" w:hAnsi="Tahoma"/>
          <w:sz w:val="24"/>
          <w:szCs w:val="24"/>
          <w:vertAlign w:val="baseline"/>
          <w:rtl w:val="0"/>
        </w:rPr>
        <w:t xml:space="preserve">progress.</w:t>
      </w:r>
    </w:p>
    <w:p w:rsidR="00000000" w:rsidDel="00000000" w:rsidP="00000000" w:rsidRDefault="00000000" w:rsidRPr="00000000" w14:paraId="00000031">
      <w:pPr>
        <w:widowControl w:val="0"/>
        <w:numPr>
          <w:ilvl w:val="0"/>
          <w:numId w:val="2"/>
        </w:numPr>
        <w:spacing w:line="360" w:lineRule="auto"/>
        <w:ind w:left="720" w:hanging="360"/>
        <w:jc w:val="both"/>
        <w:rPr>
          <w:rFonts w:ascii="Tahoma" w:cs="Tahoma" w:eastAsia="Tahoma" w:hAnsi="Tahoma"/>
          <w:sz w:val="24"/>
          <w:szCs w:val="24"/>
          <w:vertAlign w:val="baseline"/>
        </w:rPr>
      </w:pPr>
      <w:r w:rsidDel="00000000" w:rsidR="00000000" w:rsidRPr="00000000">
        <w:rPr>
          <w:rFonts w:ascii="Tahoma" w:cs="Tahoma" w:eastAsia="Tahoma" w:hAnsi="Tahoma"/>
          <w:sz w:val="24"/>
          <w:szCs w:val="24"/>
          <w:vertAlign w:val="baseline"/>
          <w:rtl w:val="0"/>
        </w:rPr>
        <w:t xml:space="preserve">To create a school environment where parents and guardians feel welcome and free to discuss their child’s progress with the teachers.</w:t>
      </w:r>
    </w:p>
    <w:p w:rsidR="00000000" w:rsidDel="00000000" w:rsidP="00000000" w:rsidRDefault="00000000" w:rsidRPr="00000000" w14:paraId="00000032">
      <w:pPr>
        <w:widowControl w:val="0"/>
        <w:numPr>
          <w:ilvl w:val="0"/>
          <w:numId w:val="2"/>
        </w:numPr>
        <w:spacing w:line="360" w:lineRule="auto"/>
        <w:ind w:left="720" w:hanging="360"/>
        <w:jc w:val="both"/>
        <w:rPr>
          <w:rFonts w:ascii="Tahoma" w:cs="Tahoma" w:eastAsia="Tahoma" w:hAnsi="Tahoma"/>
          <w:sz w:val="24"/>
          <w:szCs w:val="24"/>
          <w:vertAlign w:val="baseline"/>
        </w:rPr>
      </w:pPr>
      <w:r w:rsidDel="00000000" w:rsidR="00000000" w:rsidRPr="00000000">
        <w:rPr>
          <w:rFonts w:ascii="Tahoma" w:cs="Tahoma" w:eastAsia="Tahoma" w:hAnsi="Tahoma"/>
          <w:sz w:val="24"/>
          <w:szCs w:val="24"/>
          <w:vertAlign w:val="baseline"/>
          <w:rtl w:val="0"/>
        </w:rPr>
        <w:t xml:space="preserve">To encourage all parents to become involved with the Parent</w:t>
      </w:r>
      <w:r w:rsidDel="00000000" w:rsidR="00000000" w:rsidRPr="00000000">
        <w:rPr>
          <w:rFonts w:ascii="Tahoma" w:cs="Tahoma" w:eastAsia="Tahoma" w:hAnsi="Tahoma"/>
          <w:sz w:val="24"/>
          <w:szCs w:val="24"/>
          <w:rtl w:val="0"/>
        </w:rPr>
        <w:t xml:space="preserve">’s</w:t>
      </w:r>
      <w:r w:rsidDel="00000000" w:rsidR="00000000" w:rsidRPr="00000000">
        <w:rPr>
          <w:rFonts w:ascii="Tahoma" w:cs="Tahoma" w:eastAsia="Tahoma" w:hAnsi="Tahoma"/>
          <w:sz w:val="24"/>
          <w:szCs w:val="24"/>
          <w:vertAlign w:val="baseline"/>
          <w:rtl w:val="0"/>
        </w:rPr>
        <w:t xml:space="preserve"> Association.      </w:t>
      </w:r>
    </w:p>
    <w:p w:rsidR="00000000" w:rsidDel="00000000" w:rsidP="00000000" w:rsidRDefault="00000000" w:rsidRPr="00000000" w14:paraId="00000033">
      <w:pPr>
        <w:spacing w:line="360" w:lineRule="auto"/>
        <w:jc w:val="both"/>
        <w:rPr>
          <w:rFonts w:ascii="Tahoma" w:cs="Tahoma" w:eastAsia="Tahoma" w:hAnsi="Tahoma"/>
          <w:sz w:val="24"/>
          <w:szCs w:val="24"/>
          <w:vertAlign w:val="baseline"/>
        </w:rPr>
      </w:pPr>
      <w:r w:rsidDel="00000000" w:rsidR="00000000" w:rsidRPr="00000000">
        <w:rPr>
          <w:rtl w:val="0"/>
        </w:rPr>
      </w:r>
    </w:p>
    <w:p w:rsidR="00000000" w:rsidDel="00000000" w:rsidP="00000000" w:rsidRDefault="00000000" w:rsidRPr="00000000" w14:paraId="00000034">
      <w:pPr>
        <w:spacing w:line="360" w:lineRule="auto"/>
        <w:jc w:val="both"/>
        <w:rPr>
          <w:rFonts w:ascii="Tahoma" w:cs="Tahoma" w:eastAsia="Tahoma" w:hAnsi="Tahoma"/>
          <w:sz w:val="24"/>
          <w:szCs w:val="24"/>
          <w:vertAlign w:val="baseline"/>
        </w:rPr>
      </w:pPr>
      <w:r w:rsidDel="00000000" w:rsidR="00000000" w:rsidRPr="00000000">
        <w:rPr>
          <w:rtl w:val="0"/>
        </w:rPr>
      </w:r>
    </w:p>
    <w:p w:rsidR="00000000" w:rsidDel="00000000" w:rsidP="00000000" w:rsidRDefault="00000000" w:rsidRPr="00000000" w14:paraId="00000035">
      <w:pPr>
        <w:pStyle w:val="Heading1"/>
        <w:widowControl w:val="0"/>
        <w:spacing w:line="360" w:lineRule="auto"/>
        <w:jc w:val="both"/>
        <w:rPr>
          <w:rFonts w:ascii="Tahoma" w:cs="Tahoma" w:eastAsia="Tahoma" w:hAnsi="Tahoma"/>
          <w:color w:val="ff0000"/>
          <w:sz w:val="28"/>
          <w:szCs w:val="28"/>
          <w:u w:val="none"/>
          <w:vertAlign w:val="baseline"/>
        </w:rPr>
      </w:pPr>
      <w:r w:rsidDel="00000000" w:rsidR="00000000" w:rsidRPr="00000000">
        <w:rPr>
          <w:rFonts w:ascii="Tahoma" w:cs="Tahoma" w:eastAsia="Tahoma" w:hAnsi="Tahoma"/>
          <w:b w:val="1"/>
          <w:color w:val="ff0000"/>
          <w:sz w:val="28"/>
          <w:szCs w:val="28"/>
          <w:u w:val="none"/>
          <w:vertAlign w:val="baseline"/>
          <w:rtl w:val="0"/>
        </w:rPr>
        <w:t xml:space="preserve">Communications</w:t>
      </w:r>
      <w:r w:rsidDel="00000000" w:rsidR="00000000" w:rsidRPr="00000000">
        <w:rPr>
          <w:rtl w:val="0"/>
        </w:rPr>
      </w:r>
    </w:p>
    <w:p w:rsidR="00000000" w:rsidDel="00000000" w:rsidP="00000000" w:rsidRDefault="00000000" w:rsidRPr="00000000" w14:paraId="00000036">
      <w:pPr>
        <w:rPr>
          <w:vertAlign w:val="baseline"/>
        </w:rPr>
      </w:pPr>
      <w:r w:rsidDel="00000000" w:rsidR="00000000" w:rsidRPr="00000000">
        <w:rPr>
          <w:rtl w:val="0"/>
        </w:rPr>
      </w:r>
    </w:p>
    <w:p w:rsidR="00000000" w:rsidDel="00000000" w:rsidP="00000000" w:rsidRDefault="00000000" w:rsidRPr="00000000" w14:paraId="00000037">
      <w:pPr>
        <w:spacing w:line="360" w:lineRule="auto"/>
        <w:jc w:val="both"/>
        <w:rPr>
          <w:rFonts w:ascii="Tahoma" w:cs="Tahoma" w:eastAsia="Tahoma" w:hAnsi="Tahoma"/>
          <w:sz w:val="24"/>
          <w:szCs w:val="24"/>
          <w:vertAlign w:val="baseline"/>
        </w:rPr>
      </w:pPr>
      <w:r w:rsidDel="00000000" w:rsidR="00000000" w:rsidRPr="00000000">
        <w:rPr>
          <w:rFonts w:ascii="Tahoma" w:cs="Tahoma" w:eastAsia="Tahoma" w:hAnsi="Tahoma"/>
          <w:sz w:val="24"/>
          <w:szCs w:val="24"/>
          <w:rtl w:val="0"/>
        </w:rPr>
        <w:t xml:space="preserve">When possible </w:t>
      </w:r>
      <w:r w:rsidDel="00000000" w:rsidR="00000000" w:rsidRPr="00000000">
        <w:rPr>
          <w:rFonts w:ascii="Tahoma" w:cs="Tahoma" w:eastAsia="Tahoma" w:hAnsi="Tahoma"/>
          <w:sz w:val="24"/>
          <w:szCs w:val="24"/>
          <w:vertAlign w:val="baseline"/>
          <w:rtl w:val="0"/>
        </w:rPr>
        <w:t xml:space="preserve">Formal Parent-Teacher meetings will be held every year in November where each parent may have a private meeting with their child’s teacher(s). The meetings will be held during the hours laid down by the DES. Where parents are unable to attend at this time, they are encouraged to make an alternative appointment with the teacher at  a mutually suitable time.</w:t>
      </w:r>
    </w:p>
    <w:p w:rsidR="00000000" w:rsidDel="00000000" w:rsidP="00000000" w:rsidRDefault="00000000" w:rsidRPr="00000000" w14:paraId="00000038">
      <w:pPr>
        <w:spacing w:line="360" w:lineRule="auto"/>
        <w:jc w:val="both"/>
        <w:rPr>
          <w:rFonts w:ascii="Tahoma" w:cs="Tahoma" w:eastAsia="Tahoma" w:hAnsi="Tahoma"/>
          <w:sz w:val="24"/>
          <w:szCs w:val="24"/>
          <w:vertAlign w:val="baseline"/>
        </w:rPr>
      </w:pPr>
      <w:r w:rsidDel="00000000" w:rsidR="00000000" w:rsidRPr="00000000">
        <w:rPr>
          <w:rtl w:val="0"/>
        </w:rPr>
      </w:r>
    </w:p>
    <w:p w:rsidR="00000000" w:rsidDel="00000000" w:rsidP="00000000" w:rsidRDefault="00000000" w:rsidRPr="00000000" w14:paraId="00000039">
      <w:pPr>
        <w:spacing w:line="360" w:lineRule="auto"/>
        <w:jc w:val="both"/>
        <w:rPr>
          <w:rFonts w:ascii="Tahoma" w:cs="Tahoma" w:eastAsia="Tahoma" w:hAnsi="Tahoma"/>
          <w:sz w:val="24"/>
          <w:szCs w:val="24"/>
          <w:vertAlign w:val="baseline"/>
        </w:rPr>
      </w:pPr>
      <w:r w:rsidDel="00000000" w:rsidR="00000000" w:rsidRPr="00000000">
        <w:rPr>
          <w:rFonts w:ascii="Tahoma" w:cs="Tahoma" w:eastAsia="Tahoma" w:hAnsi="Tahoma"/>
          <w:sz w:val="24"/>
          <w:szCs w:val="24"/>
          <w:vertAlign w:val="baseline"/>
          <w:rtl w:val="0"/>
        </w:rPr>
        <w:t xml:space="preserve">The school also encourages periodical informal meetings between teachers and parents which may be initiated by either party as they see fit.</w:t>
      </w:r>
    </w:p>
    <w:p w:rsidR="00000000" w:rsidDel="00000000" w:rsidP="00000000" w:rsidRDefault="00000000" w:rsidRPr="00000000" w14:paraId="0000003A">
      <w:pPr>
        <w:spacing w:line="360" w:lineRule="auto"/>
        <w:jc w:val="both"/>
        <w:rPr>
          <w:rFonts w:ascii="Tahoma" w:cs="Tahoma" w:eastAsia="Tahoma" w:hAnsi="Tahoma"/>
          <w:sz w:val="24"/>
          <w:szCs w:val="24"/>
          <w:vertAlign w:val="baseline"/>
        </w:rPr>
      </w:pPr>
      <w:r w:rsidDel="00000000" w:rsidR="00000000" w:rsidRPr="00000000">
        <w:rPr>
          <w:rtl w:val="0"/>
        </w:rPr>
      </w:r>
    </w:p>
    <w:p w:rsidR="00000000" w:rsidDel="00000000" w:rsidP="00000000" w:rsidRDefault="00000000" w:rsidRPr="00000000" w14:paraId="0000003B">
      <w:pPr>
        <w:spacing w:line="360" w:lineRule="auto"/>
        <w:jc w:val="both"/>
        <w:rPr>
          <w:rFonts w:ascii="Tahoma" w:cs="Tahoma" w:eastAsia="Tahoma" w:hAnsi="Tahoma"/>
          <w:sz w:val="24"/>
          <w:szCs w:val="24"/>
          <w:vertAlign w:val="baseline"/>
        </w:rPr>
      </w:pPr>
      <w:r w:rsidDel="00000000" w:rsidR="00000000" w:rsidRPr="00000000">
        <w:rPr>
          <w:rFonts w:ascii="Tahoma" w:cs="Tahoma" w:eastAsia="Tahoma" w:hAnsi="Tahoma"/>
          <w:sz w:val="24"/>
          <w:szCs w:val="24"/>
          <w:vertAlign w:val="baseline"/>
          <w:rtl w:val="0"/>
        </w:rPr>
        <w:t xml:space="preserve">Parents will be encouraged to be familiar with the work being done by their child in school and to be aware of what homework is being done. A formal school report will be issued at the end of each school year.</w:t>
      </w:r>
    </w:p>
    <w:p w:rsidR="00000000" w:rsidDel="00000000" w:rsidP="00000000" w:rsidRDefault="00000000" w:rsidRPr="00000000" w14:paraId="0000003C">
      <w:pPr>
        <w:spacing w:line="360" w:lineRule="auto"/>
        <w:jc w:val="both"/>
        <w:rPr>
          <w:rFonts w:ascii="Tahoma" w:cs="Tahoma" w:eastAsia="Tahoma" w:hAnsi="Tahoma"/>
          <w:sz w:val="24"/>
          <w:szCs w:val="24"/>
          <w:vertAlign w:val="baseline"/>
        </w:rPr>
      </w:pPr>
      <w:r w:rsidDel="00000000" w:rsidR="00000000" w:rsidRPr="00000000">
        <w:rPr>
          <w:rtl w:val="0"/>
        </w:rPr>
      </w:r>
    </w:p>
    <w:p w:rsidR="00000000" w:rsidDel="00000000" w:rsidP="00000000" w:rsidRDefault="00000000" w:rsidRPr="00000000" w14:paraId="0000003D">
      <w:pPr>
        <w:spacing w:line="360" w:lineRule="auto"/>
        <w:jc w:val="both"/>
        <w:rPr>
          <w:rFonts w:ascii="Tahoma" w:cs="Tahoma" w:eastAsia="Tahoma" w:hAnsi="Tahoma"/>
          <w:sz w:val="24"/>
          <w:szCs w:val="24"/>
          <w:vertAlign w:val="baseline"/>
        </w:rPr>
      </w:pPr>
      <w:r w:rsidDel="00000000" w:rsidR="00000000" w:rsidRPr="00000000">
        <w:rPr>
          <w:rFonts w:ascii="Tahoma" w:cs="Tahoma" w:eastAsia="Tahoma" w:hAnsi="Tahoma"/>
          <w:sz w:val="24"/>
          <w:szCs w:val="24"/>
          <w:vertAlign w:val="baseline"/>
          <w:rtl w:val="0"/>
        </w:rPr>
        <w:t xml:space="preserve">Information on school activities will be communicated to parents through periodic letters</w:t>
      </w:r>
      <w:r w:rsidDel="00000000" w:rsidR="00000000" w:rsidRPr="00000000">
        <w:rPr>
          <w:rFonts w:ascii="Tahoma" w:cs="Tahoma" w:eastAsia="Tahoma" w:hAnsi="Tahoma"/>
          <w:sz w:val="24"/>
          <w:szCs w:val="24"/>
          <w:rtl w:val="0"/>
        </w:rPr>
        <w:t xml:space="preserve">, emails </w:t>
      </w:r>
      <w:r w:rsidDel="00000000" w:rsidR="00000000" w:rsidRPr="00000000">
        <w:rPr>
          <w:rFonts w:ascii="Tahoma" w:cs="Tahoma" w:eastAsia="Tahoma" w:hAnsi="Tahoma"/>
          <w:sz w:val="24"/>
          <w:szCs w:val="24"/>
          <w:vertAlign w:val="baseline"/>
          <w:rtl w:val="0"/>
        </w:rPr>
        <w:t xml:space="preserve">and bulletins during the year, use of Text-a-Parent and See Saw App.</w:t>
      </w:r>
    </w:p>
    <w:p w:rsidR="00000000" w:rsidDel="00000000" w:rsidP="00000000" w:rsidRDefault="00000000" w:rsidRPr="00000000" w14:paraId="0000003E">
      <w:pPr>
        <w:spacing w:line="360" w:lineRule="auto"/>
        <w:jc w:val="both"/>
        <w:rPr>
          <w:rFonts w:ascii="Tahoma" w:cs="Tahoma" w:eastAsia="Tahoma" w:hAnsi="Tahoma"/>
          <w:sz w:val="24"/>
          <w:szCs w:val="24"/>
          <w:vertAlign w:val="baseline"/>
        </w:rPr>
      </w:pPr>
      <w:r w:rsidDel="00000000" w:rsidR="00000000" w:rsidRPr="00000000">
        <w:rPr>
          <w:rtl w:val="0"/>
        </w:rPr>
      </w:r>
    </w:p>
    <w:p w:rsidR="00000000" w:rsidDel="00000000" w:rsidP="00000000" w:rsidRDefault="00000000" w:rsidRPr="00000000" w14:paraId="0000003F">
      <w:pPr>
        <w:spacing w:line="360" w:lineRule="auto"/>
        <w:jc w:val="both"/>
        <w:rPr>
          <w:rFonts w:ascii="Tahoma" w:cs="Tahoma" w:eastAsia="Tahoma" w:hAnsi="Tahoma"/>
          <w:sz w:val="24"/>
          <w:szCs w:val="24"/>
          <w:vertAlign w:val="baseline"/>
        </w:rPr>
      </w:pPr>
      <w:r w:rsidDel="00000000" w:rsidR="00000000" w:rsidRPr="00000000">
        <w:rPr>
          <w:rFonts w:ascii="Tahoma" w:cs="Tahoma" w:eastAsia="Tahoma" w:hAnsi="Tahoma"/>
          <w:sz w:val="24"/>
          <w:szCs w:val="24"/>
          <w:vertAlign w:val="baseline"/>
          <w:rtl w:val="0"/>
        </w:rPr>
        <w:t xml:space="preserve">In accordance with the Educational Welfare Act (2000), explanatory notes on pupil absences must be sent to the class teacher after each absence.</w:t>
      </w:r>
    </w:p>
    <w:p w:rsidR="00000000" w:rsidDel="00000000" w:rsidP="00000000" w:rsidRDefault="00000000" w:rsidRPr="00000000" w14:paraId="00000040">
      <w:pPr>
        <w:spacing w:line="360" w:lineRule="auto"/>
        <w:jc w:val="both"/>
        <w:rPr>
          <w:rFonts w:ascii="Tahoma" w:cs="Tahoma" w:eastAsia="Tahoma" w:hAnsi="Tahoma"/>
          <w:sz w:val="24"/>
          <w:szCs w:val="24"/>
          <w:vertAlign w:val="baseline"/>
        </w:rPr>
      </w:pPr>
      <w:r w:rsidDel="00000000" w:rsidR="00000000" w:rsidRPr="00000000">
        <w:rPr>
          <w:rtl w:val="0"/>
        </w:rPr>
      </w:r>
    </w:p>
    <w:p w:rsidR="00000000" w:rsidDel="00000000" w:rsidP="00000000" w:rsidRDefault="00000000" w:rsidRPr="00000000" w14:paraId="00000041">
      <w:pPr>
        <w:spacing w:line="360" w:lineRule="auto"/>
        <w:jc w:val="both"/>
        <w:rPr>
          <w:rFonts w:ascii="Tahoma" w:cs="Tahoma" w:eastAsia="Tahoma" w:hAnsi="Tahoma"/>
          <w:sz w:val="24"/>
          <w:szCs w:val="24"/>
          <w:vertAlign w:val="baseline"/>
        </w:rPr>
      </w:pPr>
      <w:r w:rsidDel="00000000" w:rsidR="00000000" w:rsidRPr="00000000">
        <w:rPr>
          <w:rFonts w:ascii="Tahoma" w:cs="Tahoma" w:eastAsia="Tahoma" w:hAnsi="Tahoma"/>
          <w:sz w:val="24"/>
          <w:szCs w:val="24"/>
          <w:vertAlign w:val="baseline"/>
          <w:rtl w:val="0"/>
        </w:rPr>
        <w:t xml:space="preserve">At the teacher’s discretion, and subject to the principal’s approval, parents may be invited to use their expertise in a particular area to assist the teacher in some classroom-based or extra-curricular activities. Garda Vetting requirements will be fulfilled prior to such arrangements.</w:t>
      </w:r>
    </w:p>
    <w:p w:rsidR="00000000" w:rsidDel="00000000" w:rsidP="00000000" w:rsidRDefault="00000000" w:rsidRPr="00000000" w14:paraId="00000042">
      <w:pPr>
        <w:pStyle w:val="Heading1"/>
        <w:widowControl w:val="0"/>
        <w:spacing w:line="360" w:lineRule="auto"/>
        <w:jc w:val="both"/>
        <w:rPr>
          <w:rFonts w:ascii="Tahoma" w:cs="Tahoma" w:eastAsia="Tahoma" w:hAnsi="Tahoma"/>
          <w:sz w:val="24"/>
          <w:szCs w:val="24"/>
          <w:vertAlign w:val="baseline"/>
        </w:rPr>
      </w:pPr>
      <w:r w:rsidDel="00000000" w:rsidR="00000000" w:rsidRPr="00000000">
        <w:rPr>
          <w:rtl w:val="0"/>
        </w:rPr>
      </w:r>
    </w:p>
    <w:p w:rsidR="00000000" w:rsidDel="00000000" w:rsidP="00000000" w:rsidRDefault="00000000" w:rsidRPr="00000000" w14:paraId="00000043">
      <w:pPr>
        <w:rPr>
          <w:vertAlign w:val="baseline"/>
        </w:rPr>
      </w:pPr>
      <w:r w:rsidDel="00000000" w:rsidR="00000000" w:rsidRPr="00000000">
        <w:rPr>
          <w:rtl w:val="0"/>
        </w:rPr>
      </w:r>
    </w:p>
    <w:p w:rsidR="00000000" w:rsidDel="00000000" w:rsidP="00000000" w:rsidRDefault="00000000" w:rsidRPr="00000000" w14:paraId="00000044">
      <w:pPr>
        <w:pStyle w:val="Heading1"/>
        <w:widowControl w:val="0"/>
        <w:spacing w:line="360" w:lineRule="auto"/>
        <w:jc w:val="both"/>
        <w:rPr>
          <w:rFonts w:ascii="Tahoma" w:cs="Tahoma" w:eastAsia="Tahoma" w:hAnsi="Tahoma"/>
          <w:color w:val="ff6600"/>
          <w:sz w:val="28"/>
          <w:szCs w:val="28"/>
          <w:u w:val="none"/>
          <w:vertAlign w:val="baseline"/>
        </w:rPr>
      </w:pPr>
      <w:r w:rsidDel="00000000" w:rsidR="00000000" w:rsidRPr="00000000">
        <w:rPr>
          <w:rFonts w:ascii="Tahoma" w:cs="Tahoma" w:eastAsia="Tahoma" w:hAnsi="Tahoma"/>
          <w:b w:val="1"/>
          <w:color w:val="ff0000"/>
          <w:sz w:val="28"/>
          <w:szCs w:val="28"/>
          <w:u w:val="none"/>
          <w:vertAlign w:val="baseline"/>
          <w:rtl w:val="0"/>
        </w:rPr>
        <w:t xml:space="preserve">Parents’ Association </w:t>
      </w:r>
      <w:r w:rsidDel="00000000" w:rsidR="00000000" w:rsidRPr="00000000">
        <w:rPr>
          <w:rFonts w:ascii="Tahoma" w:cs="Tahoma" w:eastAsia="Tahoma" w:hAnsi="Tahoma"/>
          <w:b w:val="1"/>
          <w:color w:val="ff6600"/>
          <w:sz w:val="28"/>
          <w:szCs w:val="28"/>
          <w:u w:val="none"/>
          <w:vertAlign w:val="baseline"/>
          <w:rtl w:val="0"/>
        </w:rPr>
        <w:t xml:space="preserve">      </w:t>
      </w:r>
      <w:r w:rsidDel="00000000" w:rsidR="00000000" w:rsidRPr="00000000">
        <w:rPr>
          <w:rtl w:val="0"/>
        </w:rPr>
      </w:r>
    </w:p>
    <w:p w:rsidR="00000000" w:rsidDel="00000000" w:rsidP="00000000" w:rsidRDefault="00000000" w:rsidRPr="00000000" w14:paraId="00000045">
      <w:pPr>
        <w:rPr>
          <w:vertAlign w:val="baseline"/>
        </w:rPr>
      </w:pPr>
      <w:r w:rsidDel="00000000" w:rsidR="00000000" w:rsidRPr="00000000">
        <w:rPr>
          <w:rtl w:val="0"/>
        </w:rPr>
      </w:r>
    </w:p>
    <w:p w:rsidR="00000000" w:rsidDel="00000000" w:rsidP="00000000" w:rsidRDefault="00000000" w:rsidRPr="00000000" w14:paraId="00000046">
      <w:pPr>
        <w:spacing w:line="360" w:lineRule="auto"/>
        <w:jc w:val="both"/>
        <w:rPr>
          <w:rFonts w:ascii="Tahoma" w:cs="Tahoma" w:eastAsia="Tahoma" w:hAnsi="Tahoma"/>
          <w:sz w:val="24"/>
          <w:szCs w:val="24"/>
          <w:vertAlign w:val="baseline"/>
        </w:rPr>
      </w:pPr>
      <w:r w:rsidDel="00000000" w:rsidR="00000000" w:rsidRPr="00000000">
        <w:rPr>
          <w:rFonts w:ascii="Tahoma" w:cs="Tahoma" w:eastAsia="Tahoma" w:hAnsi="Tahoma"/>
          <w:sz w:val="24"/>
          <w:szCs w:val="24"/>
          <w:vertAlign w:val="baseline"/>
          <w:rtl w:val="0"/>
        </w:rPr>
        <w:t xml:space="preserve">The school recognises the benefits of an active </w:t>
      </w:r>
      <w:r w:rsidDel="00000000" w:rsidR="00000000" w:rsidRPr="00000000">
        <w:rPr>
          <w:rFonts w:ascii="Tahoma" w:cs="Tahoma" w:eastAsia="Tahoma" w:hAnsi="Tahoma"/>
          <w:sz w:val="24"/>
          <w:szCs w:val="24"/>
          <w:rtl w:val="0"/>
        </w:rPr>
        <w:t xml:space="preserve">P</w:t>
      </w:r>
      <w:r w:rsidDel="00000000" w:rsidR="00000000" w:rsidRPr="00000000">
        <w:rPr>
          <w:rFonts w:ascii="Tahoma" w:cs="Tahoma" w:eastAsia="Tahoma" w:hAnsi="Tahoma"/>
          <w:sz w:val="24"/>
          <w:szCs w:val="24"/>
          <w:vertAlign w:val="baseline"/>
          <w:rtl w:val="0"/>
        </w:rPr>
        <w:t xml:space="preserve">arent</w:t>
      </w:r>
      <w:r w:rsidDel="00000000" w:rsidR="00000000" w:rsidRPr="00000000">
        <w:rPr>
          <w:rFonts w:ascii="Tahoma" w:cs="Tahoma" w:eastAsia="Tahoma" w:hAnsi="Tahoma"/>
          <w:sz w:val="24"/>
          <w:szCs w:val="24"/>
          <w:rtl w:val="0"/>
        </w:rPr>
        <w:t xml:space="preserve">’s</w:t>
      </w:r>
      <w:r w:rsidDel="00000000" w:rsidR="00000000" w:rsidRPr="00000000">
        <w:rPr>
          <w:rFonts w:ascii="Tahoma" w:cs="Tahoma" w:eastAsia="Tahoma" w:hAnsi="Tahoma"/>
          <w:sz w:val="24"/>
          <w:szCs w:val="24"/>
          <w:vertAlign w:val="baseline"/>
          <w:rtl w:val="0"/>
        </w:rPr>
        <w:t xml:space="preserve"> </w:t>
      </w:r>
      <w:r w:rsidDel="00000000" w:rsidR="00000000" w:rsidRPr="00000000">
        <w:rPr>
          <w:rFonts w:ascii="Tahoma" w:cs="Tahoma" w:eastAsia="Tahoma" w:hAnsi="Tahoma"/>
          <w:sz w:val="24"/>
          <w:szCs w:val="24"/>
          <w:rtl w:val="0"/>
        </w:rPr>
        <w:t xml:space="preserve">A</w:t>
      </w:r>
      <w:r w:rsidDel="00000000" w:rsidR="00000000" w:rsidRPr="00000000">
        <w:rPr>
          <w:rFonts w:ascii="Tahoma" w:cs="Tahoma" w:eastAsia="Tahoma" w:hAnsi="Tahoma"/>
          <w:sz w:val="24"/>
          <w:szCs w:val="24"/>
          <w:vertAlign w:val="baseline"/>
          <w:rtl w:val="0"/>
        </w:rPr>
        <w:t xml:space="preserve">ssociation. The association may communicate with the school through meetings between the chairperson/secretary and the </w:t>
      </w:r>
      <w:r w:rsidDel="00000000" w:rsidR="00000000" w:rsidRPr="00000000">
        <w:rPr>
          <w:rFonts w:ascii="Tahoma" w:cs="Tahoma" w:eastAsia="Tahoma" w:hAnsi="Tahoma"/>
          <w:sz w:val="24"/>
          <w:szCs w:val="24"/>
          <w:rtl w:val="0"/>
        </w:rPr>
        <w:t xml:space="preserve">P</w:t>
      </w:r>
      <w:r w:rsidDel="00000000" w:rsidR="00000000" w:rsidRPr="00000000">
        <w:rPr>
          <w:rFonts w:ascii="Tahoma" w:cs="Tahoma" w:eastAsia="Tahoma" w:hAnsi="Tahoma"/>
          <w:sz w:val="24"/>
          <w:szCs w:val="24"/>
          <w:vertAlign w:val="baseline"/>
          <w:rtl w:val="0"/>
        </w:rPr>
        <w:t xml:space="preserve">rincipal and Depu</w:t>
      </w:r>
      <w:r w:rsidDel="00000000" w:rsidR="00000000" w:rsidRPr="00000000">
        <w:rPr>
          <w:rFonts w:ascii="Tahoma" w:cs="Tahoma" w:eastAsia="Tahoma" w:hAnsi="Tahoma"/>
          <w:sz w:val="24"/>
          <w:szCs w:val="24"/>
          <w:rtl w:val="0"/>
        </w:rPr>
        <w:t xml:space="preserve">ty Principal</w:t>
      </w:r>
      <w:r w:rsidDel="00000000" w:rsidR="00000000" w:rsidRPr="00000000">
        <w:rPr>
          <w:rFonts w:ascii="Tahoma" w:cs="Tahoma" w:eastAsia="Tahoma" w:hAnsi="Tahoma"/>
          <w:sz w:val="24"/>
          <w:szCs w:val="24"/>
          <w:vertAlign w:val="baseline"/>
          <w:rtl w:val="0"/>
        </w:rPr>
        <w:t xml:space="preserve">, particularly after a Parent</w:t>
      </w:r>
      <w:r w:rsidDel="00000000" w:rsidR="00000000" w:rsidRPr="00000000">
        <w:rPr>
          <w:rFonts w:ascii="Tahoma" w:cs="Tahoma" w:eastAsia="Tahoma" w:hAnsi="Tahoma"/>
          <w:sz w:val="24"/>
          <w:szCs w:val="24"/>
          <w:rtl w:val="0"/>
        </w:rPr>
        <w:t xml:space="preserve">’s</w:t>
      </w:r>
      <w:r w:rsidDel="00000000" w:rsidR="00000000" w:rsidRPr="00000000">
        <w:rPr>
          <w:rFonts w:ascii="Tahoma" w:cs="Tahoma" w:eastAsia="Tahoma" w:hAnsi="Tahoma"/>
          <w:sz w:val="24"/>
          <w:szCs w:val="24"/>
          <w:vertAlign w:val="baseline"/>
          <w:rtl w:val="0"/>
        </w:rPr>
        <w:t xml:space="preserve"> Association general or committee meetings. </w:t>
      </w:r>
    </w:p>
    <w:p w:rsidR="00000000" w:rsidDel="00000000" w:rsidP="00000000" w:rsidRDefault="00000000" w:rsidRPr="00000000" w14:paraId="00000047">
      <w:pPr>
        <w:spacing w:line="360" w:lineRule="auto"/>
        <w:jc w:val="both"/>
        <w:rPr>
          <w:rFonts w:ascii="Tahoma" w:cs="Tahoma" w:eastAsia="Tahoma" w:hAnsi="Tahoma"/>
          <w:sz w:val="24"/>
          <w:szCs w:val="24"/>
          <w:vertAlign w:val="baseline"/>
        </w:rPr>
      </w:pPr>
      <w:r w:rsidDel="00000000" w:rsidR="00000000" w:rsidRPr="00000000">
        <w:rPr>
          <w:rFonts w:ascii="Tahoma" w:cs="Tahoma" w:eastAsia="Tahoma" w:hAnsi="Tahoma"/>
          <w:sz w:val="24"/>
          <w:szCs w:val="24"/>
          <w:vertAlign w:val="baseline"/>
          <w:rtl w:val="0"/>
        </w:rPr>
        <w:t xml:space="preserve">At each of the B.O.M. meetings during the year</w:t>
      </w:r>
      <w:r w:rsidDel="00000000" w:rsidR="00000000" w:rsidRPr="00000000">
        <w:rPr>
          <w:rFonts w:ascii="Tahoma" w:cs="Tahoma" w:eastAsia="Tahoma" w:hAnsi="Tahoma"/>
          <w:sz w:val="24"/>
          <w:szCs w:val="24"/>
          <w:rtl w:val="0"/>
        </w:rPr>
        <w:t xml:space="preserve">, </w:t>
      </w:r>
      <w:r w:rsidDel="00000000" w:rsidR="00000000" w:rsidRPr="00000000">
        <w:rPr>
          <w:rFonts w:ascii="Tahoma" w:cs="Tahoma" w:eastAsia="Tahoma" w:hAnsi="Tahoma"/>
          <w:sz w:val="24"/>
          <w:szCs w:val="24"/>
          <w:vertAlign w:val="baseline"/>
          <w:rtl w:val="0"/>
        </w:rPr>
        <w:t xml:space="preserve">one item on the agenda will be the parent</w:t>
      </w:r>
      <w:r w:rsidDel="00000000" w:rsidR="00000000" w:rsidRPr="00000000">
        <w:rPr>
          <w:rFonts w:ascii="Tahoma" w:cs="Tahoma" w:eastAsia="Tahoma" w:hAnsi="Tahoma"/>
          <w:sz w:val="24"/>
          <w:szCs w:val="24"/>
          <w:rtl w:val="0"/>
        </w:rPr>
        <w:t xml:space="preserve">’s</w:t>
      </w:r>
      <w:r w:rsidDel="00000000" w:rsidR="00000000" w:rsidRPr="00000000">
        <w:rPr>
          <w:rFonts w:ascii="Tahoma" w:cs="Tahoma" w:eastAsia="Tahoma" w:hAnsi="Tahoma"/>
          <w:sz w:val="24"/>
          <w:szCs w:val="24"/>
          <w:vertAlign w:val="baseline"/>
          <w:rtl w:val="0"/>
        </w:rPr>
        <w:t xml:space="preserve"> representative</w:t>
      </w:r>
      <w:r w:rsidDel="00000000" w:rsidR="00000000" w:rsidRPr="00000000">
        <w:rPr>
          <w:rFonts w:ascii="Tahoma" w:cs="Tahoma" w:eastAsia="Tahoma" w:hAnsi="Tahoma"/>
          <w:sz w:val="24"/>
          <w:szCs w:val="24"/>
          <w:rtl w:val="0"/>
        </w:rPr>
        <w:t xml:space="preserve">’s</w:t>
      </w:r>
      <w:r w:rsidDel="00000000" w:rsidR="00000000" w:rsidRPr="00000000">
        <w:rPr>
          <w:rFonts w:ascii="Tahoma" w:cs="Tahoma" w:eastAsia="Tahoma" w:hAnsi="Tahoma"/>
          <w:sz w:val="24"/>
          <w:szCs w:val="24"/>
          <w:vertAlign w:val="baseline"/>
          <w:rtl w:val="0"/>
        </w:rPr>
        <w:t xml:space="preserve"> report which allows for two-way communication between the board and parent body. </w:t>
      </w:r>
      <w:r w:rsidDel="00000000" w:rsidR="00000000" w:rsidRPr="00000000">
        <w:rPr>
          <w:rFonts w:ascii="Tahoma" w:cs="Tahoma" w:eastAsia="Tahoma" w:hAnsi="Tahoma"/>
          <w:sz w:val="24"/>
          <w:szCs w:val="24"/>
          <w:rtl w:val="0"/>
        </w:rPr>
        <w:t xml:space="preserve">The P</w:t>
      </w:r>
      <w:r w:rsidDel="00000000" w:rsidR="00000000" w:rsidRPr="00000000">
        <w:rPr>
          <w:rFonts w:ascii="Tahoma" w:cs="Tahoma" w:eastAsia="Tahoma" w:hAnsi="Tahoma"/>
          <w:sz w:val="24"/>
          <w:szCs w:val="24"/>
          <w:vertAlign w:val="baseline"/>
          <w:rtl w:val="0"/>
        </w:rPr>
        <w:t xml:space="preserve">arent</w:t>
      </w:r>
      <w:r w:rsidDel="00000000" w:rsidR="00000000" w:rsidRPr="00000000">
        <w:rPr>
          <w:rFonts w:ascii="Tahoma" w:cs="Tahoma" w:eastAsia="Tahoma" w:hAnsi="Tahoma"/>
          <w:sz w:val="24"/>
          <w:szCs w:val="24"/>
          <w:rtl w:val="0"/>
        </w:rPr>
        <w:t xml:space="preserve">’s</w:t>
      </w:r>
      <w:r w:rsidDel="00000000" w:rsidR="00000000" w:rsidRPr="00000000">
        <w:rPr>
          <w:rFonts w:ascii="Tahoma" w:cs="Tahoma" w:eastAsia="Tahoma" w:hAnsi="Tahoma"/>
          <w:sz w:val="24"/>
          <w:szCs w:val="24"/>
          <w:vertAlign w:val="baseline"/>
          <w:rtl w:val="0"/>
        </w:rPr>
        <w:t xml:space="preserve"> Association support in the provision of resources, financial support and assistance in extra-curricular areas is welcome and appreciated.</w:t>
      </w:r>
    </w:p>
    <w:p w:rsidR="00000000" w:rsidDel="00000000" w:rsidP="00000000" w:rsidRDefault="00000000" w:rsidRPr="00000000" w14:paraId="00000048">
      <w:pPr>
        <w:spacing w:line="36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9">
      <w:pPr>
        <w:pStyle w:val="Heading1"/>
        <w:widowControl w:val="0"/>
        <w:spacing w:line="36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rtl w:val="0"/>
        </w:rPr>
      </w:r>
    </w:p>
    <w:p w:rsidR="00000000" w:rsidDel="00000000" w:rsidP="00000000" w:rsidRDefault="00000000" w:rsidRPr="00000000" w14:paraId="0000004B">
      <w:pPr>
        <w:rPr>
          <w:vertAlign w:val="baseline"/>
        </w:rPr>
      </w:pPr>
      <w:r w:rsidDel="00000000" w:rsidR="00000000" w:rsidRPr="00000000">
        <w:rPr>
          <w:rtl w:val="0"/>
        </w:rPr>
      </w:r>
    </w:p>
    <w:p w:rsidR="00000000" w:rsidDel="00000000" w:rsidP="00000000" w:rsidRDefault="00000000" w:rsidRPr="00000000" w14:paraId="0000004C">
      <w:pPr>
        <w:pStyle w:val="Heading1"/>
        <w:widowControl w:val="0"/>
        <w:spacing w:line="360" w:lineRule="auto"/>
        <w:jc w:val="both"/>
        <w:rPr>
          <w:rFonts w:ascii="Tahoma" w:cs="Tahoma" w:eastAsia="Tahoma" w:hAnsi="Tahoma"/>
          <w:color w:val="ff0000"/>
          <w:sz w:val="28"/>
          <w:szCs w:val="28"/>
          <w:u w:val="none"/>
          <w:vertAlign w:val="baseline"/>
        </w:rPr>
      </w:pPr>
      <w:r w:rsidDel="00000000" w:rsidR="00000000" w:rsidRPr="00000000">
        <w:rPr>
          <w:rFonts w:ascii="Tahoma" w:cs="Tahoma" w:eastAsia="Tahoma" w:hAnsi="Tahoma"/>
          <w:b w:val="1"/>
          <w:color w:val="ff0000"/>
          <w:sz w:val="28"/>
          <w:szCs w:val="28"/>
          <w:u w:val="none"/>
          <w:vertAlign w:val="baseline"/>
          <w:rtl w:val="0"/>
        </w:rPr>
        <w:t xml:space="preserve">Roles and Responsibilities   </w:t>
      </w:r>
      <w:r w:rsidDel="00000000" w:rsidR="00000000" w:rsidRPr="00000000">
        <w:rPr>
          <w:rtl w:val="0"/>
        </w:rPr>
      </w:r>
    </w:p>
    <w:p w:rsidR="00000000" w:rsidDel="00000000" w:rsidP="00000000" w:rsidRDefault="00000000" w:rsidRPr="00000000" w14:paraId="0000004D">
      <w:pPr>
        <w:rPr>
          <w:vertAlign w:val="baseline"/>
        </w:rPr>
      </w:pPr>
      <w:r w:rsidDel="00000000" w:rsidR="00000000" w:rsidRPr="00000000">
        <w:rPr>
          <w:rtl w:val="0"/>
        </w:rPr>
      </w:r>
    </w:p>
    <w:p w:rsidR="00000000" w:rsidDel="00000000" w:rsidP="00000000" w:rsidRDefault="00000000" w:rsidRPr="00000000" w14:paraId="0000004E">
      <w:pPr>
        <w:spacing w:line="360" w:lineRule="auto"/>
        <w:jc w:val="both"/>
        <w:rPr>
          <w:rFonts w:ascii="Tahoma" w:cs="Tahoma" w:eastAsia="Tahoma" w:hAnsi="Tahoma"/>
          <w:sz w:val="24"/>
          <w:szCs w:val="24"/>
          <w:vertAlign w:val="baseline"/>
        </w:rPr>
      </w:pPr>
      <w:r w:rsidDel="00000000" w:rsidR="00000000" w:rsidRPr="00000000">
        <w:rPr>
          <w:rFonts w:ascii="Tahoma" w:cs="Tahoma" w:eastAsia="Tahoma" w:hAnsi="Tahoma"/>
          <w:sz w:val="24"/>
          <w:szCs w:val="24"/>
          <w:vertAlign w:val="baseline"/>
          <w:rtl w:val="0"/>
        </w:rPr>
        <w:t xml:space="preserve">It is important that all partners in the school community be aware of the parameters of their own and other</w:t>
      </w:r>
      <w:r w:rsidDel="00000000" w:rsidR="00000000" w:rsidRPr="00000000">
        <w:rPr>
          <w:rFonts w:ascii="Tahoma" w:cs="Tahoma" w:eastAsia="Tahoma" w:hAnsi="Tahoma"/>
          <w:sz w:val="24"/>
          <w:szCs w:val="24"/>
          <w:rtl w:val="0"/>
        </w:rPr>
        <w:t xml:space="preserve">’s</w:t>
      </w:r>
      <w:r w:rsidDel="00000000" w:rsidR="00000000" w:rsidRPr="00000000">
        <w:rPr>
          <w:rFonts w:ascii="Tahoma" w:cs="Tahoma" w:eastAsia="Tahoma" w:hAnsi="Tahoma"/>
          <w:sz w:val="24"/>
          <w:szCs w:val="24"/>
          <w:vertAlign w:val="baseline"/>
          <w:rtl w:val="0"/>
        </w:rPr>
        <w:t xml:space="preserve"> respective roles and responsibilities. The school ethos must be upheld at all times. The ethos is defined by the patron. The school is Christian, child-centred, non-discriminatory and democratic. Consequently, respect for the partners – children, parents, staff and management – must be shown at all times.</w:t>
      </w:r>
    </w:p>
    <w:p w:rsidR="00000000" w:rsidDel="00000000" w:rsidP="00000000" w:rsidRDefault="00000000" w:rsidRPr="00000000" w14:paraId="0000004F">
      <w:pPr>
        <w:spacing w:line="36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0">
      <w:pPr>
        <w:spacing w:line="36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Please also refer to Parents as Partners Policy</w:t>
      </w:r>
    </w:p>
    <w:p w:rsidR="00000000" w:rsidDel="00000000" w:rsidP="00000000" w:rsidRDefault="00000000" w:rsidRPr="00000000" w14:paraId="00000051">
      <w:pPr>
        <w:spacing w:line="36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2">
      <w:pPr>
        <w:spacing w:line="36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Signed on behalf of the Board of Management</w:t>
      </w:r>
    </w:p>
    <w:p w:rsidR="00000000" w:rsidDel="00000000" w:rsidP="00000000" w:rsidRDefault="00000000" w:rsidRPr="00000000" w14:paraId="00000053">
      <w:pPr>
        <w:spacing w:line="36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4">
      <w:pPr>
        <w:spacing w:line="36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5">
      <w:pPr>
        <w:spacing w:line="36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6">
      <w:pPr>
        <w:spacing w:line="36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_____________________________________ Date: ________________</w:t>
      </w:r>
    </w:p>
    <w:p w:rsidR="00000000" w:rsidDel="00000000" w:rsidP="00000000" w:rsidRDefault="00000000" w:rsidRPr="00000000" w14:paraId="00000057">
      <w:pPr>
        <w:spacing w:line="36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Chairperson, BoM</w:t>
      </w:r>
    </w:p>
    <w:p w:rsidR="00000000" w:rsidDel="00000000" w:rsidP="00000000" w:rsidRDefault="00000000" w:rsidRPr="00000000" w14:paraId="00000058">
      <w:pPr>
        <w:spacing w:line="36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9">
      <w:pPr>
        <w:spacing w:line="360" w:lineRule="auto"/>
        <w:jc w:val="both"/>
        <w:rPr>
          <w:rFonts w:ascii="Tahoma" w:cs="Tahoma" w:eastAsia="Tahoma" w:hAnsi="Tahoma"/>
          <w:vertAlign w:val="baseline"/>
        </w:rPr>
      </w:pPr>
      <w:r w:rsidDel="00000000" w:rsidR="00000000" w:rsidRPr="00000000">
        <w:rPr>
          <w:rtl w:val="0"/>
        </w:rPr>
      </w:r>
    </w:p>
    <w:sectPr>
      <w:pgSz w:h="16838" w:w="11906" w:orient="portrait"/>
      <w:pgMar w:bottom="1797" w:top="179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Berkshire Swash">
    <w:embedRegular w:fontKey="{00000000-0000-0000-0000-000000000000}" r:id="rId1" w:subsetted="0"/>
  </w:font>
  <w:font w:name="Tahoma">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40"/>
      <w:szCs w:val="40"/>
      <w:u w:val="single"/>
      <w:vertAlign w:val="baseline"/>
    </w:rPr>
  </w:style>
  <w:style w:type="paragraph" w:styleId="Heading2">
    <w:name w:val="heading 2"/>
    <w:basedOn w:val="Normal"/>
    <w:next w:val="Normal"/>
    <w:pPr>
      <w:keepNext w:val="1"/>
      <w:spacing w:line="360" w:lineRule="auto"/>
      <w:jc w:val="both"/>
    </w:pPr>
    <w:rPr>
      <w:rFonts w:ascii="Tahoma" w:cs="Tahoma" w:eastAsia="Tahoma" w:hAnsi="Tahoma"/>
      <w:b w:val="1"/>
      <w:color w:val="ff6600"/>
      <w:sz w:val="28"/>
      <w:szCs w:val="28"/>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40"/>
      <w:szCs w:val="40"/>
      <w:u w:val="single"/>
      <w:vertAlign w:val="baseline"/>
    </w:rPr>
  </w:style>
  <w:style w:type="paragraph" w:styleId="Heading2">
    <w:name w:val="heading 2"/>
    <w:basedOn w:val="Normal"/>
    <w:next w:val="Normal"/>
    <w:pPr>
      <w:keepNext w:val="1"/>
      <w:spacing w:line="360" w:lineRule="auto"/>
      <w:jc w:val="both"/>
    </w:pPr>
    <w:rPr>
      <w:rFonts w:ascii="Tahoma" w:cs="Tahoma" w:eastAsia="Tahoma" w:hAnsi="Tahoma"/>
      <w:b w:val="1"/>
      <w:color w:val="ff6600"/>
      <w:sz w:val="28"/>
      <w:szCs w:val="28"/>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b w:val="1"/>
      <w:noProof w:val="0"/>
      <w:w w:val="100"/>
      <w:position w:val="-1"/>
      <w:sz w:val="40"/>
      <w:u w:val="single"/>
      <w:effect w:val="none"/>
      <w:vertAlign w:val="baseline"/>
      <w:cs w:val="0"/>
      <w:em w:val="none"/>
      <w:lang w:bidi="ar-SA" w:eastAsia="en-US" w:val="en-IE"/>
    </w:rPr>
  </w:style>
  <w:style w:type="paragraph" w:styleId="Heading2">
    <w:name w:val="Heading 2"/>
    <w:basedOn w:val="Normal"/>
    <w:next w:val="Normal"/>
    <w:autoRedefine w:val="0"/>
    <w:hidden w:val="0"/>
    <w:qFormat w:val="0"/>
    <w:pPr>
      <w:keepNext w:val="1"/>
      <w:suppressAutoHyphens w:val="1"/>
      <w:spacing w:line="360" w:lineRule="auto"/>
      <w:ind w:leftChars="-1" w:rightChars="0" w:firstLineChars="-1"/>
      <w:jc w:val="both"/>
      <w:textDirection w:val="btLr"/>
      <w:textAlignment w:val="top"/>
      <w:outlineLvl w:val="1"/>
    </w:pPr>
    <w:rPr>
      <w:rFonts w:ascii="Tahoma" w:cs="Tahoma" w:hAnsi="Tahoma"/>
      <w:b w:val="1"/>
      <w:bCs w:val="1"/>
      <w:color w:val="ff6600"/>
      <w:w w:val="100"/>
      <w:position w:val="-1"/>
      <w:sz w:val="28"/>
      <w:szCs w:val="24"/>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Arial" w:hAnsi="Arial"/>
      <w:b w:val="1"/>
      <w:w w:val="100"/>
      <w:position w:val="-1"/>
      <w:sz w:val="26"/>
      <w:szCs w:val="26"/>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EnvelopeAddress">
    <w:name w:val="Envelope Address"/>
    <w:basedOn w:val="Normal"/>
    <w:next w:val="EnvelopeAddress"/>
    <w:autoRedefine w:val="0"/>
    <w:hidden w:val="0"/>
    <w:qFormat w:val="0"/>
    <w:pPr>
      <w:framePr w:anchorLock="0" w:lines="0" w:w="7920" w:h="1980" w:hSpace="180" w:wrap="auto" w:hAnchor="text" w:vAnchor="page" w:xAlign="center" w:yAlign="bottom" w:hRule="auto"/>
      <w:suppressAutoHyphens w:val="1"/>
      <w:spacing w:line="1" w:lineRule="atLeast"/>
      <w:ind w:left="2880" w:leftChars="-1" w:rightChars="0" w:firstLineChars="-1"/>
      <w:textDirection w:val="btLr"/>
      <w:textAlignment w:val="top"/>
      <w:outlineLvl w:val="0"/>
    </w:pPr>
    <w:rPr>
      <w:w w:val="100"/>
      <w:position w:val="-1"/>
      <w:effect w:val="none"/>
      <w:vertAlign w:val="baseline"/>
      <w:cs w:val="0"/>
      <w:em w:val="none"/>
      <w:lang w:bidi="ar-SA" w:eastAsia="en-US" w:val="en-GB"/>
    </w:rPr>
  </w:style>
  <w:style w:type="character" w:styleId="NORMAL">
    <w:name w:val="NORMAL"/>
    <w:basedOn w:val="DefaultParagraphFont"/>
    <w:next w:val="NORMAL"/>
    <w:autoRedefine w:val="0"/>
    <w:hidden w:val="0"/>
    <w:qFormat w:val="0"/>
    <w:rPr>
      <w:rFonts w:ascii="Times New Roman" w:hAnsi="Times New Roman"/>
      <w:w w:val="100"/>
      <w:position w:val="-1"/>
      <w:sz w:val="24"/>
      <w:szCs w:val="24"/>
      <w:effect w:val="none"/>
      <w:vertAlign w:val="baseline"/>
      <w:cs w:val="0"/>
      <w:em w:val="none"/>
      <w:lang/>
    </w:rPr>
  </w:style>
  <w:style w:type="character" w:styleId="BenchmarkingNormal">
    <w:name w:val="Benchmarking Normal"/>
    <w:basedOn w:val="DefaultParagraphFont"/>
    <w:next w:val="BenchmarkingNormal"/>
    <w:autoRedefine w:val="0"/>
    <w:hidden w:val="0"/>
    <w:qFormat w:val="0"/>
    <w:rPr>
      <w:rFonts w:ascii="Times New Roman" w:hAnsi="Times New Roman"/>
      <w:w w:val="100"/>
      <w:position w:val="-1"/>
      <w:sz w:val="22"/>
      <w:szCs w:val="24"/>
      <w:effect w:val="none"/>
      <w:vertAlign w:val="baseline"/>
      <w:cs w:val="0"/>
      <w:em w:val="none"/>
      <w:lang/>
    </w:rPr>
  </w:style>
  <w:style w:type="paragraph" w:styleId="BenchHeading3">
    <w:name w:val="Bench Heading 3"/>
    <w:basedOn w:val="Heading3"/>
    <w:next w:val="BenchHeading3"/>
    <w:autoRedefine w:val="0"/>
    <w:hidden w:val="0"/>
    <w:qFormat w:val="0"/>
    <w:pPr>
      <w:keepNext w:val="1"/>
      <w:suppressAutoHyphens w:val="1"/>
      <w:spacing w:after="0" w:before="0" w:line="1" w:lineRule="atLeast"/>
      <w:ind w:left="720" w:leftChars="-1" w:rightChars="0" w:hanging="720" w:firstLineChars="-1"/>
      <w:textDirection w:val="btLr"/>
      <w:textAlignment w:val="top"/>
      <w:outlineLvl w:val="2"/>
    </w:pPr>
    <w:rPr>
      <w:rFonts w:ascii="Times New Roman" w:eastAsia="Times" w:hAnsi="Times New Roman"/>
      <w:b w:val="1"/>
      <w:bCs w:val="1"/>
      <w:w w:val="100"/>
      <w:position w:val="-1"/>
      <w:sz w:val="24"/>
      <w:szCs w:val="20"/>
      <w:effect w:val="none"/>
      <w:vertAlign w:val="baseline"/>
      <w:cs w:val="0"/>
      <w:em w:val="none"/>
      <w:lang w:bidi="ar-SA" w:eastAsia="en-US" w:val="en-GB"/>
    </w:rPr>
  </w:style>
  <w:style w:type="character" w:styleId="BenchHeading1">
    <w:name w:val="Bench Heading 1"/>
    <w:basedOn w:val="DefaultParagraphFont"/>
    <w:next w:val="BenchHeading1"/>
    <w:autoRedefine w:val="0"/>
    <w:hidden w:val="0"/>
    <w:qFormat w:val="0"/>
    <w:rPr>
      <w:rFonts w:ascii="Times New Roman" w:hAnsi="Times New Roman"/>
      <w:b w:val="1"/>
      <w:bCs w:val="1"/>
      <w:w w:val="100"/>
      <w:position w:val="-1"/>
      <w:sz w:val="32"/>
      <w:effect w:val="none"/>
      <w:vertAlign w:val="baseline"/>
      <w:cs w:val="0"/>
      <w:em w:val="none"/>
      <w:lang/>
    </w:rPr>
  </w:style>
  <w:style w:type="paragraph" w:styleId="BenchHeading2">
    <w:name w:val="Bench Heading 2"/>
    <w:next w:val="BenchHeading2"/>
    <w:autoRedefine w:val="0"/>
    <w:hidden w:val="0"/>
    <w:qFormat w:val="0"/>
    <w:pPr>
      <w:suppressAutoHyphens w:val="1"/>
      <w:spacing w:line="1" w:lineRule="atLeast"/>
      <w:ind w:leftChars="-1" w:rightChars="0" w:firstLineChars="-1"/>
      <w:jc w:val="both"/>
      <w:textDirection w:val="btLr"/>
      <w:textAlignment w:val="top"/>
      <w:outlineLvl w:val="0"/>
    </w:pPr>
    <w:rPr>
      <w:bCs w:val="1"/>
      <w:w w:val="100"/>
      <w:position w:val="-1"/>
      <w:sz w:val="28"/>
      <w:szCs w:val="28"/>
      <w:effect w:val="none"/>
      <w:vertAlign w:val="baseline"/>
      <w:cs w:val="0"/>
      <w:em w:val="none"/>
      <w:lang w:bidi="ar-SA" w:eastAsia="en-US" w:val="en-GB"/>
    </w:rPr>
  </w:style>
  <w:style w:type="paragraph" w:styleId="BenchNormal">
    <w:name w:val="Bench Normal"/>
    <w:basedOn w:val="Normal"/>
    <w:next w:val="BenchNormal"/>
    <w:autoRedefine w:val="0"/>
    <w:hidden w:val="0"/>
    <w:qFormat w:val="0"/>
    <w:pPr>
      <w:numPr>
        <w:ilvl w:val="0"/>
        <w:numId w:val="1"/>
      </w:numPr>
      <w:suppressAutoHyphens w:val="1"/>
      <w:spacing w:line="1" w:lineRule="atLeast"/>
      <w:ind w:leftChars="-1" w:rightChars="0" w:firstLineChars="-1"/>
      <w:jc w:val="both"/>
      <w:textDirection w:val="btLr"/>
      <w:textAlignment w:val="top"/>
      <w:outlineLvl w:val="0"/>
    </w:pPr>
    <w:rPr>
      <w:w w:val="100"/>
      <w:position w:val="-1"/>
      <w:sz w:val="22"/>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noProof w:val="0"/>
      <w:w w:val="100"/>
      <w:position w:val="-1"/>
      <w:sz w:val="24"/>
      <w:effect w:val="none"/>
      <w:vertAlign w:val="baseline"/>
      <w:cs w:val="0"/>
      <w:em w:val="none"/>
      <w:lang w:bidi="ar-SA" w:eastAsia="en-US" w:val="en-I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ballyfeeneyn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rkshireSwash-regular.ttf"/><Relationship Id="rId2" Type="http://schemas.openxmlformats.org/officeDocument/2006/relationships/font" Target="fonts/Tahoma-regular.ttf"/><Relationship Id="rId3"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at8dTC4DA6si1nRFjY9OJ4+NKA==">AMUW2mWpuoledq6qzxH41dxpbuHxusZIUCB6XzKM2LtZCw6R7AbrL/NuCdSvo6B94Ls5vsbiq5RrmhbSLmJYxY5PxRo2yCNOmf7ZxpK+LNZ5v+JkNARx9n8izYnOEL3PcQyZHH9zqe8i7KDXSAIZkBN3Q96rYfdP1EEqCE/KAJgFf3Mc/vDJrTIJaiMg4tbLNrwfBDS+wB6l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2008-09-16T20:26:00Z</dcterms:created>
  <dc:creator>INTO</dc:creator>
</cp:coreProperties>
</file>